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15" w:rsidRDefault="005D024C" w:rsidP="00B70786">
      <w:r>
        <w:rPr>
          <w:noProof/>
        </w:rPr>
        <mc:AlternateContent>
          <mc:Choice Requires="wps">
            <w:drawing>
              <wp:anchor distT="0" distB="0" distL="114300" distR="114300" simplePos="0" relativeHeight="252020736" behindDoc="0" locked="0" layoutInCell="1" allowOverlap="1" wp14:anchorId="719D6F8A" wp14:editId="3FCCF040">
                <wp:simplePos x="0" y="0"/>
                <wp:positionH relativeFrom="column">
                  <wp:posOffset>-262890</wp:posOffset>
                </wp:positionH>
                <wp:positionV relativeFrom="paragraph">
                  <wp:posOffset>-228600</wp:posOffset>
                </wp:positionV>
                <wp:extent cx="6667500" cy="9488805"/>
                <wp:effectExtent l="0" t="0" r="19050" b="17145"/>
                <wp:wrapNone/>
                <wp:docPr id="338" name="正方形/長方形 338"/>
                <wp:cNvGraphicFramePr/>
                <a:graphic xmlns:a="http://schemas.openxmlformats.org/drawingml/2006/main">
                  <a:graphicData uri="http://schemas.microsoft.com/office/word/2010/wordprocessingShape">
                    <wps:wsp>
                      <wps:cNvSpPr/>
                      <wps:spPr>
                        <a:xfrm>
                          <a:off x="0" y="0"/>
                          <a:ext cx="6667500" cy="94888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8" o:spid="_x0000_s1026" style="position:absolute;left:0;text-align:left;margin-left:-20.7pt;margin-top:-18pt;width:525pt;height:747.1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" filled="f" strokecolor="black [3213]"/>
            </w:pict>
          </mc:Fallback>
        </mc:AlternateContent>
      </w:r>
    </w:p>
    <w:p w:rsidR="00E57415" w:rsidRDefault="00E57415" w:rsidP="006351C2">
      <w:pPr>
        <w:jc w:val="left"/>
        <w:rPr>
          <w:szCs w:val="21"/>
          <w:bdr w:val="single" w:sz="4" w:space="0" w:color="auto"/>
        </w:rPr>
      </w:pPr>
    </w:p>
    <w:p w:rsidR="000F2E12" w:rsidRPr="000F2E12" w:rsidRDefault="000F2E12" w:rsidP="006351C2">
      <w:pPr>
        <w:jc w:val="left"/>
        <w:rPr>
          <w:szCs w:val="21"/>
          <w:bdr w:val="single" w:sz="4" w:space="0" w:color="auto"/>
        </w:rPr>
      </w:pPr>
    </w:p>
    <w:p w:rsidR="00E57415" w:rsidRDefault="00E57415">
      <w:bookmarkStart w:id="0" w:name="_GoBack"/>
      <w:bookmarkEnd w:id="0"/>
    </w:p>
    <w:p w:rsidR="00E57415" w:rsidRPr="00952F26" w:rsidRDefault="00952F26" w:rsidP="00952F26">
      <w:pPr>
        <w:jc w:val="center"/>
        <w:rPr>
          <w:sz w:val="28"/>
        </w:rPr>
      </w:pPr>
      <w:r w:rsidRPr="008C4A99">
        <w:rPr>
          <w:rFonts w:hint="eastAsia"/>
          <w:sz w:val="32"/>
        </w:rPr>
        <w:t>リフォーム業者の皆様へ</w:t>
      </w:r>
    </w:p>
    <w:p w:rsidR="00E57415" w:rsidRDefault="00E57415" w:rsidP="00952F26">
      <w:pPr>
        <w:jc w:val="center"/>
      </w:pPr>
    </w:p>
    <w:p w:rsidR="00E57415" w:rsidRPr="008C4A99" w:rsidRDefault="00952F26" w:rsidP="00952F26">
      <w:pPr>
        <w:jc w:val="center"/>
        <w:rPr>
          <w:b/>
        </w:rPr>
      </w:pPr>
      <w:r w:rsidRPr="008C4A99">
        <w:rPr>
          <w:rFonts w:hint="eastAsia"/>
          <w:b/>
          <w:sz w:val="72"/>
        </w:rPr>
        <w:t>リフォーム工事について</w:t>
      </w:r>
    </w:p>
    <w:p w:rsidR="00E57415" w:rsidRDefault="00E57415"/>
    <w:p w:rsidR="00E57415" w:rsidRDefault="00E57415"/>
    <w:p w:rsidR="00E57415" w:rsidRDefault="00E57415"/>
    <w:p w:rsidR="00E57415" w:rsidRDefault="00A724F6">
      <w:r>
        <w:rPr>
          <w:noProof/>
        </w:rPr>
        <w:drawing>
          <wp:anchor distT="0" distB="0" distL="114300" distR="114300" simplePos="0" relativeHeight="252021760" behindDoc="0" locked="0" layoutInCell="1" allowOverlap="1" wp14:anchorId="12E90CC8" wp14:editId="119C0BBB">
            <wp:simplePos x="0" y="0"/>
            <wp:positionH relativeFrom="column">
              <wp:posOffset>0</wp:posOffset>
            </wp:positionH>
            <wp:positionV relativeFrom="paragraph">
              <wp:posOffset>-2540</wp:posOffset>
            </wp:positionV>
            <wp:extent cx="6120130" cy="3060065"/>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anchor>
        </w:drawing>
      </w:r>
    </w:p>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E57415" w:rsidRDefault="00E57415"/>
    <w:p w:rsidR="00952F26" w:rsidRDefault="00952F26"/>
    <w:p w:rsidR="00952F26" w:rsidRDefault="00952F26"/>
    <w:p w:rsidR="00952F26" w:rsidRDefault="00952F26"/>
    <w:p w:rsidR="00952F26" w:rsidRDefault="00952F26"/>
    <w:p w:rsidR="008C4A99" w:rsidRDefault="008C4A99"/>
    <w:p w:rsidR="008C4A99" w:rsidRDefault="008C4A99"/>
    <w:p w:rsidR="005D024C" w:rsidRDefault="005D024C"/>
    <w:p w:rsidR="005D024C" w:rsidRDefault="005D024C"/>
    <w:p w:rsidR="00952F26" w:rsidRDefault="008342DF" w:rsidP="00952F26">
      <w:pPr>
        <w:jc w:val="center"/>
      </w:pPr>
      <w:r>
        <w:rPr>
          <w:rFonts w:hint="eastAsia"/>
          <w:sz w:val="32"/>
        </w:rPr>
        <w:t>府中多摩川通り</w:t>
      </w:r>
      <w:r w:rsidR="009A0991">
        <w:rPr>
          <w:rFonts w:hint="eastAsia"/>
          <w:sz w:val="32"/>
        </w:rPr>
        <w:t>住宅管理組合</w:t>
      </w:r>
    </w:p>
    <w:p w:rsidR="00AB6AC1" w:rsidRDefault="00AB6AC1">
      <w:pPr>
        <w:widowControl/>
        <w:jc w:val="left"/>
        <w:sectPr w:rsidR="00AB6AC1" w:rsidSect="009D77E6">
          <w:footerReference w:type="default" r:id="rId10"/>
          <w:type w:val="continuous"/>
          <w:pgSz w:w="11906" w:h="16838" w:code="9"/>
          <w:pgMar w:top="1418" w:right="1134" w:bottom="1440" w:left="1134" w:header="567" w:footer="272" w:gutter="0"/>
          <w:cols w:space="425"/>
          <w:titlePg/>
          <w:docGrid w:type="linesAndChars" w:linePitch="360"/>
        </w:sectPr>
      </w:pPr>
    </w:p>
    <w:p w:rsidR="00952F26" w:rsidRPr="009A0991" w:rsidRDefault="00952F26" w:rsidP="005872BC">
      <w:pPr>
        <w:pBdr>
          <w:top w:val="single" w:sz="4" w:space="1" w:color="auto"/>
          <w:left w:val="single" w:sz="4" w:space="4" w:color="auto"/>
          <w:bottom w:val="single" w:sz="4" w:space="1" w:color="auto"/>
          <w:right w:val="single" w:sz="4" w:space="4" w:color="auto"/>
        </w:pBdr>
        <w:ind w:rightChars="-60" w:right="-126"/>
        <w:rPr>
          <w:color w:val="FF0000"/>
          <w:sz w:val="24"/>
        </w:rPr>
      </w:pPr>
      <w:r w:rsidRPr="009A0991">
        <w:rPr>
          <w:rFonts w:hint="eastAsia"/>
          <w:color w:val="FF0000"/>
          <w:sz w:val="24"/>
        </w:rPr>
        <w:lastRenderedPageBreak/>
        <w:t>作業の安全に注意し、クレーム等の発生がないよう近隣住戸への十分な配慮と臨機応変な対応をお願いいたします。</w:t>
      </w:r>
    </w:p>
    <w:p w:rsidR="00952F26" w:rsidRDefault="00952F26" w:rsidP="00952F26"/>
    <w:p w:rsidR="00323CEE" w:rsidRDefault="00323CEE" w:rsidP="00323CEE">
      <w:pPr>
        <w:ind w:left="210" w:hangingChars="100" w:hanging="210"/>
      </w:pPr>
    </w:p>
    <w:p w:rsidR="009A0991" w:rsidRPr="00BF31E0" w:rsidRDefault="009A0991" w:rsidP="009A0991">
      <w:pPr>
        <w:rPr>
          <w:b/>
        </w:rPr>
      </w:pPr>
      <w:r w:rsidRPr="00BF31E0">
        <w:rPr>
          <w:rFonts w:hint="eastAsia"/>
          <w:b/>
          <w:sz w:val="24"/>
        </w:rPr>
        <w:t>１　一般的な注意事項</w:t>
      </w:r>
    </w:p>
    <w:p w:rsidR="009A0991" w:rsidRPr="000F2E12" w:rsidRDefault="009A0991" w:rsidP="009A0991">
      <w:pPr>
        <w:pStyle w:val="af0"/>
        <w:numPr>
          <w:ilvl w:val="0"/>
          <w:numId w:val="20"/>
        </w:numPr>
        <w:ind w:leftChars="0" w:left="340" w:hangingChars="162" w:hanging="340"/>
        <w:rPr>
          <w:color w:val="000000" w:themeColor="text1"/>
        </w:rPr>
      </w:pPr>
      <w:r w:rsidRPr="00AC79A1">
        <w:rPr>
          <w:rFonts w:hint="eastAsia"/>
        </w:rPr>
        <w:t>当団地の住宅</w:t>
      </w:r>
      <w:r w:rsidRPr="000F2E12">
        <w:rPr>
          <w:rFonts w:hint="eastAsia"/>
          <w:color w:val="000000" w:themeColor="text1"/>
        </w:rPr>
        <w:t>リフォームガイドに記載している住宅リフォーム基準（禁止しているリフォーム工事、一般注意事項、設計・仕様基準等（</w:t>
      </w:r>
      <w:r w:rsidR="00396087" w:rsidRPr="000F2E12">
        <w:rPr>
          <w:rFonts w:hint="eastAsia"/>
          <w:color w:val="000000" w:themeColor="text1"/>
        </w:rPr>
        <w:t>14</w:t>
      </w:r>
      <w:r w:rsidRPr="000F2E12">
        <w:rPr>
          <w:rFonts w:hint="eastAsia"/>
          <w:color w:val="000000" w:themeColor="text1"/>
        </w:rPr>
        <w:t>頁～</w:t>
      </w:r>
      <w:r w:rsidR="00396087" w:rsidRPr="000F2E12">
        <w:rPr>
          <w:rFonts w:hint="eastAsia"/>
          <w:color w:val="000000" w:themeColor="text1"/>
        </w:rPr>
        <w:t>22</w:t>
      </w:r>
      <w:r w:rsidRPr="000F2E12">
        <w:rPr>
          <w:rFonts w:hint="eastAsia"/>
          <w:color w:val="000000" w:themeColor="text1"/>
        </w:rPr>
        <w:t>頁）を遵守すること。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何らかの理由により工事の仕様変更及び遅延が生じた場合は、その旨を理事長に報告すること。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工事の資機材や廃材等の運搬等により共用部分を毀損又は汚損しないこと。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共用部分等に工事の資機材や廃材等及び残材を放置しないこと。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工事に伴う騒音等により、他の居住者に迷惑をかけることのないよう留意すること。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団地は複数の区分所有者の集合体であり、多くの居住者からなっているため、資機材や廃材等の搬出・搬入時は他の居住者の安全性・利便性を損なわないよう特に注意すること。</w:t>
      </w:r>
    </w:p>
    <w:p w:rsidR="009A0991" w:rsidRPr="000F2E12" w:rsidRDefault="009A0991" w:rsidP="009A0991">
      <w:pPr>
        <w:pStyle w:val="af0"/>
        <w:numPr>
          <w:ilvl w:val="0"/>
          <w:numId w:val="20"/>
        </w:numPr>
        <w:ind w:leftChars="0" w:left="340" w:hangingChars="162" w:hanging="340"/>
        <w:rPr>
          <w:color w:val="000000" w:themeColor="text1"/>
        </w:rPr>
      </w:pPr>
      <w:r w:rsidRPr="000F2E12">
        <w:rPr>
          <w:rFonts w:hint="eastAsia"/>
          <w:color w:val="000000" w:themeColor="text1"/>
        </w:rPr>
        <w:t>工事車両の駐車位置は管理事務所で確認すること。</w:t>
      </w:r>
    </w:p>
    <w:p w:rsidR="008342DF" w:rsidRPr="000F2E12" w:rsidRDefault="008342DF" w:rsidP="009A0991">
      <w:pPr>
        <w:pStyle w:val="af0"/>
        <w:numPr>
          <w:ilvl w:val="0"/>
          <w:numId w:val="20"/>
        </w:numPr>
        <w:ind w:leftChars="0" w:left="340" w:hangingChars="162" w:hanging="340"/>
        <w:rPr>
          <w:color w:val="000000" w:themeColor="text1"/>
        </w:rPr>
      </w:pPr>
      <w:r w:rsidRPr="000F2E12">
        <w:rPr>
          <w:rFonts w:hint="eastAsia"/>
          <w:color w:val="000000" w:themeColor="text1"/>
        </w:rPr>
        <w:t>弁当等のゴミは持ち帰ること。</w:t>
      </w:r>
    </w:p>
    <w:p w:rsidR="009A0991" w:rsidRDefault="009A0991" w:rsidP="009A0991"/>
    <w:p w:rsidR="00DE5B5C" w:rsidRPr="00602C2D" w:rsidRDefault="00DE5B5C" w:rsidP="009A0991"/>
    <w:p w:rsidR="009A0991" w:rsidRPr="00BF31E0" w:rsidRDefault="009A0991" w:rsidP="009A0991">
      <w:pPr>
        <w:rPr>
          <w:b/>
        </w:rPr>
      </w:pPr>
      <w:r w:rsidRPr="00BF31E0">
        <w:rPr>
          <w:rFonts w:hint="eastAsia"/>
          <w:b/>
          <w:sz w:val="24"/>
        </w:rPr>
        <w:t>２　施工・作業注意事項</w:t>
      </w:r>
    </w:p>
    <w:p w:rsidR="009A0991" w:rsidRDefault="009A0991" w:rsidP="009A0991">
      <w:r>
        <w:rPr>
          <w:rFonts w:hint="eastAsia"/>
        </w:rPr>
        <w:t>（１）安全対策</w:t>
      </w:r>
    </w:p>
    <w:p w:rsidR="009A0991" w:rsidRDefault="009A0991" w:rsidP="009A0991">
      <w:pPr>
        <w:pStyle w:val="af0"/>
        <w:numPr>
          <w:ilvl w:val="0"/>
          <w:numId w:val="21"/>
        </w:numPr>
        <w:ind w:leftChars="0" w:left="340" w:hangingChars="162" w:hanging="340"/>
      </w:pPr>
      <w:r>
        <w:rPr>
          <w:rFonts w:hint="eastAsia"/>
        </w:rPr>
        <w:t>申請者及び施工業者は安全対策を十分考慮し施工計画を立てること。</w:t>
      </w:r>
    </w:p>
    <w:p w:rsidR="009A0991" w:rsidRDefault="009A0991" w:rsidP="009A0991">
      <w:pPr>
        <w:pStyle w:val="af0"/>
        <w:numPr>
          <w:ilvl w:val="0"/>
          <w:numId w:val="21"/>
        </w:numPr>
        <w:ind w:leftChars="0" w:left="340" w:hangingChars="162" w:hanging="340"/>
      </w:pPr>
      <w:r>
        <w:rPr>
          <w:rFonts w:hint="eastAsia"/>
        </w:rPr>
        <w:t>高所からの落下・飛散物の恐れがある作業、火気等を使用する作業及び通路の妨害等他の居住者に危険を及ぼす恐れがある作業を行う場合は、危険防止の処置を講じると共に必要に応じて保安要員を配置すること。</w:t>
      </w:r>
    </w:p>
    <w:p w:rsidR="009A0991" w:rsidRDefault="009A0991" w:rsidP="009A0991">
      <w:pPr>
        <w:pStyle w:val="af0"/>
        <w:numPr>
          <w:ilvl w:val="0"/>
          <w:numId w:val="21"/>
        </w:numPr>
        <w:ind w:leftChars="0" w:left="340" w:hangingChars="162" w:hanging="340"/>
      </w:pPr>
      <w:r>
        <w:rPr>
          <w:rFonts w:hint="eastAsia"/>
        </w:rPr>
        <w:t>理事長が、危険性があると判断した工事については、作業時間・作業方法の変更等を指示することができる。その措置により要した費用は申請者の負担とする。</w:t>
      </w:r>
    </w:p>
    <w:p w:rsidR="009A0991" w:rsidRDefault="009A0991" w:rsidP="009A0991"/>
    <w:p w:rsidR="009A0991" w:rsidRDefault="009A0991" w:rsidP="009A0991">
      <w:r>
        <w:rPr>
          <w:rFonts w:hint="eastAsia"/>
        </w:rPr>
        <w:t>（２）資機材や廃材等の搬出・搬入</w:t>
      </w:r>
    </w:p>
    <w:p w:rsidR="009A0991" w:rsidRPr="009F5E47" w:rsidRDefault="009A0991" w:rsidP="009A0991">
      <w:pPr>
        <w:pStyle w:val="af0"/>
        <w:numPr>
          <w:ilvl w:val="0"/>
          <w:numId w:val="22"/>
        </w:numPr>
        <w:ind w:leftChars="0" w:left="340" w:hangingChars="162" w:hanging="340"/>
      </w:pPr>
      <w:r>
        <w:rPr>
          <w:rFonts w:hint="eastAsia"/>
        </w:rPr>
        <w:t>資機材や廃材等の搬出・搬入時においては、共用部分に埃や粉塵が飛び散ったり、床や壁面を傷つけることのないように養生</w:t>
      </w:r>
      <w:r w:rsidRPr="009F5E47">
        <w:rPr>
          <w:rFonts w:hint="eastAsia"/>
        </w:rPr>
        <w:t>シート、プラベニア、ガードフェンス等により確実に養生する。（養生は出来るだけ美観を損ねることのないように配慮する。）</w:t>
      </w:r>
    </w:p>
    <w:p w:rsidR="009A0991" w:rsidRPr="000F2E12" w:rsidRDefault="009A0991" w:rsidP="009A0991">
      <w:pPr>
        <w:ind w:leftChars="180" w:left="378"/>
        <w:rPr>
          <w:color w:val="000000" w:themeColor="text1"/>
        </w:rPr>
      </w:pPr>
      <w:r w:rsidRPr="009F5E47">
        <w:rPr>
          <w:rFonts w:hint="eastAsia"/>
        </w:rPr>
        <w:t>※</w:t>
      </w:r>
      <w:r w:rsidRPr="000F2E12">
        <w:rPr>
          <w:rFonts w:hint="eastAsia"/>
          <w:color w:val="000000" w:themeColor="text1"/>
        </w:rPr>
        <w:t>養生は１日の作業終了後、撤去する。</w:t>
      </w:r>
    </w:p>
    <w:p w:rsidR="00270959" w:rsidRPr="000F2E12" w:rsidRDefault="00270959" w:rsidP="009A0991">
      <w:pPr>
        <w:pStyle w:val="af0"/>
        <w:numPr>
          <w:ilvl w:val="0"/>
          <w:numId w:val="22"/>
        </w:numPr>
        <w:ind w:leftChars="0" w:left="340" w:hangingChars="162" w:hanging="340"/>
        <w:rPr>
          <w:color w:val="000000" w:themeColor="text1"/>
        </w:rPr>
      </w:pPr>
      <w:r w:rsidRPr="000F2E12">
        <w:rPr>
          <w:rFonts w:hint="eastAsia"/>
          <w:color w:val="000000" w:themeColor="text1"/>
        </w:rPr>
        <w:t>エレベーターを使用するときは、必ず養生をすること。</w:t>
      </w:r>
    </w:p>
    <w:p w:rsidR="009A0991" w:rsidRDefault="009A0991" w:rsidP="009A0991">
      <w:pPr>
        <w:pStyle w:val="af0"/>
        <w:numPr>
          <w:ilvl w:val="0"/>
          <w:numId w:val="22"/>
        </w:numPr>
        <w:ind w:leftChars="0" w:left="340" w:hangingChars="162" w:hanging="340"/>
      </w:pPr>
      <w:r w:rsidRPr="000F2E12">
        <w:rPr>
          <w:rFonts w:hint="eastAsia"/>
          <w:color w:val="000000" w:themeColor="text1"/>
        </w:rPr>
        <w:t>共用部分</w:t>
      </w:r>
      <w:r w:rsidRPr="009F5E47">
        <w:rPr>
          <w:rFonts w:hint="eastAsia"/>
        </w:rPr>
        <w:t>に資機材や廃材等及び残材を仮置きする場合は、確実に養生したうえでガードフェンスやカラーコーン、コーンバー等により包囲するとともに、係員を配置し居住者の安全を確保する。</w:t>
      </w:r>
    </w:p>
    <w:p w:rsidR="009A0991" w:rsidRDefault="009A0991" w:rsidP="009A0991">
      <w:pPr>
        <w:pStyle w:val="af0"/>
        <w:numPr>
          <w:ilvl w:val="0"/>
          <w:numId w:val="22"/>
        </w:numPr>
        <w:ind w:leftChars="0" w:left="340" w:hangingChars="162" w:hanging="340"/>
      </w:pPr>
      <w:r w:rsidRPr="009F5E47">
        <w:rPr>
          <w:rFonts w:hint="eastAsia"/>
        </w:rPr>
        <w:t>資機材や廃材等の搬出・搬入においては効率的に行い、共用部分での騒音防止に配慮する。</w:t>
      </w:r>
    </w:p>
    <w:p w:rsidR="009A0991" w:rsidRDefault="009A0991" w:rsidP="009A0991">
      <w:pPr>
        <w:pStyle w:val="af0"/>
        <w:numPr>
          <w:ilvl w:val="0"/>
          <w:numId w:val="22"/>
        </w:numPr>
        <w:ind w:leftChars="0" w:left="340" w:hangingChars="162" w:hanging="340"/>
      </w:pPr>
      <w:r w:rsidRPr="009F5E47">
        <w:rPr>
          <w:rFonts w:hint="eastAsia"/>
        </w:rPr>
        <w:t>資機材や廃材等の搬出・搬入作業後の共用部の損傷については速やかに清掃（現状復帰）する。</w:t>
      </w:r>
    </w:p>
    <w:p w:rsidR="008342DF" w:rsidRPr="008342DF" w:rsidRDefault="008342DF" w:rsidP="00270959">
      <w:pPr>
        <w:pStyle w:val="af0"/>
        <w:ind w:leftChars="0" w:left="340"/>
        <w:rPr>
          <w:color w:val="FF0000"/>
        </w:rPr>
      </w:pPr>
    </w:p>
    <w:p w:rsidR="009A0991" w:rsidRPr="009F5E47" w:rsidRDefault="009A0991" w:rsidP="009A0991">
      <w:r w:rsidRPr="009F5E47">
        <w:rPr>
          <w:rFonts w:hint="eastAsia"/>
        </w:rPr>
        <w:lastRenderedPageBreak/>
        <w:t>（３）工事車両の駐車</w:t>
      </w:r>
    </w:p>
    <w:p w:rsidR="009A0991" w:rsidRPr="00036C58" w:rsidRDefault="009A0991" w:rsidP="009A0991">
      <w:pPr>
        <w:pStyle w:val="af0"/>
        <w:numPr>
          <w:ilvl w:val="0"/>
          <w:numId w:val="23"/>
        </w:numPr>
        <w:ind w:leftChars="0" w:left="340" w:hangingChars="162" w:hanging="340"/>
      </w:pPr>
      <w:r w:rsidRPr="009F5E47">
        <w:rPr>
          <w:rFonts w:hint="eastAsia"/>
        </w:rPr>
        <w:t>資機材や廃材等の搬出・搬入、荷卸しを除き団地内においての</w:t>
      </w:r>
      <w:r w:rsidRPr="00036C58">
        <w:rPr>
          <w:rFonts w:hint="eastAsia"/>
        </w:rPr>
        <w:t>工事車両の駐車は</w:t>
      </w:r>
      <w:r w:rsidR="00DE5B5C" w:rsidRPr="00036C58">
        <w:rPr>
          <w:rFonts w:hint="eastAsia"/>
        </w:rPr>
        <w:t>原則禁止とするが、作業に用いる等、やむを得ない場合は、階段室前の通路・緑地への駐車を許可する場合がある。管理事務所で確認すること。</w:t>
      </w:r>
    </w:p>
    <w:p w:rsidR="009A0991" w:rsidRDefault="009A0991" w:rsidP="009A0991">
      <w:pPr>
        <w:pStyle w:val="af0"/>
        <w:numPr>
          <w:ilvl w:val="0"/>
          <w:numId w:val="23"/>
        </w:numPr>
        <w:ind w:leftChars="0" w:left="340" w:hangingChars="162" w:hanging="340"/>
      </w:pPr>
      <w:r>
        <w:rPr>
          <w:rFonts w:hint="eastAsia"/>
        </w:rPr>
        <w:t>工事車両の駐車位置は管理事務所で確認</w:t>
      </w:r>
      <w:r w:rsidRPr="00602C2D">
        <w:rPr>
          <w:rFonts w:hint="eastAsia"/>
        </w:rPr>
        <w:t>すること。</w:t>
      </w:r>
    </w:p>
    <w:p w:rsidR="009A0991" w:rsidRPr="009F5E47" w:rsidRDefault="009A0991" w:rsidP="009A0991">
      <w:pPr>
        <w:pStyle w:val="af0"/>
        <w:numPr>
          <w:ilvl w:val="0"/>
          <w:numId w:val="23"/>
        </w:numPr>
        <w:ind w:leftChars="0" w:left="340" w:hangingChars="162" w:hanging="340"/>
      </w:pPr>
      <w:r w:rsidRPr="009F5E47">
        <w:rPr>
          <w:rFonts w:hint="eastAsia"/>
        </w:rPr>
        <w:t>工事車両のフロントガラスの見えるところに施工業者名・施工住戸・担当者・連絡先等を掲示する。</w:t>
      </w:r>
    </w:p>
    <w:p w:rsidR="009A0991" w:rsidRPr="009F5E47" w:rsidRDefault="009A0991" w:rsidP="009A0991">
      <w:pPr>
        <w:ind w:left="210" w:hangingChars="100" w:hanging="210"/>
      </w:pPr>
    </w:p>
    <w:p w:rsidR="009A0991" w:rsidRPr="009F5E47" w:rsidRDefault="009A0991" w:rsidP="009A0991">
      <w:r w:rsidRPr="009F5E47">
        <w:rPr>
          <w:rFonts w:hint="eastAsia"/>
        </w:rPr>
        <w:t>（４）工事内容・期間等の周知</w:t>
      </w:r>
    </w:p>
    <w:p w:rsidR="009A0991" w:rsidRDefault="009A0991" w:rsidP="009A0991">
      <w:pPr>
        <w:pStyle w:val="af0"/>
        <w:numPr>
          <w:ilvl w:val="0"/>
          <w:numId w:val="24"/>
        </w:numPr>
        <w:ind w:leftChars="0" w:left="340" w:hangingChars="162" w:hanging="340"/>
      </w:pPr>
      <w:r w:rsidRPr="009F5E47">
        <w:rPr>
          <w:rFonts w:hint="eastAsia"/>
        </w:rPr>
        <w:t>工事</w:t>
      </w:r>
      <w:r w:rsidRPr="000F2E12">
        <w:rPr>
          <w:rFonts w:hint="eastAsia"/>
          <w:color w:val="000000" w:themeColor="text1"/>
        </w:rPr>
        <w:t>内容・工事期間・作業時間・問い合わせ先等を記載した「工事のお知らせ」を工事開始７日前までに</w:t>
      </w:r>
      <w:r w:rsidR="008342DF" w:rsidRPr="000F2E12">
        <w:rPr>
          <w:rFonts w:hint="eastAsia"/>
          <w:color w:val="000000" w:themeColor="text1"/>
        </w:rPr>
        <w:t>階の掲示板及び１階出入口の</w:t>
      </w:r>
      <w:r w:rsidRPr="000F2E12">
        <w:rPr>
          <w:rFonts w:hint="eastAsia"/>
          <w:color w:val="000000" w:themeColor="text1"/>
        </w:rPr>
        <w:t>掲示板</w:t>
      </w:r>
      <w:r w:rsidR="008342DF" w:rsidRPr="000F2E12">
        <w:rPr>
          <w:rFonts w:hint="eastAsia"/>
          <w:color w:val="000000" w:themeColor="text1"/>
        </w:rPr>
        <w:t>への掲示、</w:t>
      </w:r>
      <w:r w:rsidRPr="000F2E12">
        <w:rPr>
          <w:color w:val="000000" w:themeColor="text1"/>
        </w:rPr>
        <w:t>ポスティング等により居住者へ周知を行う。その</w:t>
      </w:r>
      <w:r w:rsidRPr="009F5E47">
        <w:t>際、騒音</w:t>
      </w:r>
      <w:r w:rsidRPr="009F5E47">
        <w:rPr>
          <w:rFonts w:hint="eastAsia"/>
        </w:rPr>
        <w:t>が発生する</w:t>
      </w:r>
      <w:r w:rsidRPr="009F5E47">
        <w:t>作業の期間</w:t>
      </w:r>
      <w:r w:rsidRPr="009F5E47">
        <w:rPr>
          <w:rFonts w:hint="eastAsia"/>
        </w:rPr>
        <w:t>・</w:t>
      </w:r>
      <w:r w:rsidRPr="009F5E47">
        <w:t>時間帯を明確にしておく。また、必要な場合は近隣住戸への挨拶を行う。</w:t>
      </w:r>
    </w:p>
    <w:p w:rsidR="009A0991" w:rsidRPr="009F5E47" w:rsidRDefault="009A0991" w:rsidP="009A0991">
      <w:pPr>
        <w:pStyle w:val="af0"/>
        <w:numPr>
          <w:ilvl w:val="0"/>
          <w:numId w:val="24"/>
        </w:numPr>
        <w:ind w:leftChars="0" w:left="340" w:hangingChars="162" w:hanging="340"/>
      </w:pPr>
      <w:r w:rsidRPr="009F5E47">
        <w:rPr>
          <w:rFonts w:hint="eastAsia"/>
        </w:rPr>
        <w:t>騒音を伴う工事を行う日は、騒音の影響を受ける住戸へ、施工前及び施工後の挨拶を行う。</w:t>
      </w:r>
    </w:p>
    <w:p w:rsidR="009A0991" w:rsidRPr="009F5E47" w:rsidRDefault="009A0991" w:rsidP="009A0991"/>
    <w:p w:rsidR="009A0991" w:rsidRPr="009F5E47" w:rsidRDefault="009A0991" w:rsidP="009A0991">
      <w:r w:rsidRPr="009F5E47">
        <w:rPr>
          <w:rFonts w:hint="eastAsia"/>
        </w:rPr>
        <w:t>（５）工事責任者</w:t>
      </w:r>
    </w:p>
    <w:p w:rsidR="009A0991" w:rsidRDefault="009A0991" w:rsidP="009A0991">
      <w:pPr>
        <w:pStyle w:val="af0"/>
        <w:numPr>
          <w:ilvl w:val="0"/>
          <w:numId w:val="25"/>
        </w:numPr>
        <w:ind w:leftChars="0" w:left="340" w:hangingChars="162" w:hanging="340"/>
      </w:pPr>
      <w:r w:rsidRPr="009F5E47">
        <w:rPr>
          <w:rFonts w:hint="eastAsia"/>
        </w:rPr>
        <w:t>理事会が必要と認めた工事については、工事責任者を配置し施工を行う。</w:t>
      </w:r>
    </w:p>
    <w:p w:rsidR="009A0991" w:rsidRDefault="009A0991" w:rsidP="009A0991"/>
    <w:p w:rsidR="009A0991" w:rsidRPr="009F5E47" w:rsidRDefault="009A0991" w:rsidP="009A0991">
      <w:r w:rsidRPr="009F5E47">
        <w:rPr>
          <w:rFonts w:hint="eastAsia"/>
        </w:rPr>
        <w:t>（６）作業時間</w:t>
      </w:r>
    </w:p>
    <w:p w:rsidR="009A0991" w:rsidRPr="000F2E12" w:rsidRDefault="009A0991" w:rsidP="009A0991">
      <w:pPr>
        <w:pStyle w:val="af0"/>
        <w:numPr>
          <w:ilvl w:val="0"/>
          <w:numId w:val="25"/>
        </w:numPr>
        <w:ind w:leftChars="0" w:left="340" w:hangingChars="162" w:hanging="340"/>
        <w:rPr>
          <w:color w:val="000000" w:themeColor="text1"/>
        </w:rPr>
      </w:pPr>
      <w:r w:rsidRPr="009F5E47">
        <w:rPr>
          <w:rFonts w:hint="eastAsia"/>
        </w:rPr>
        <w:t>工事の作業時間は</w:t>
      </w:r>
      <w:r w:rsidRPr="000F2E12">
        <w:rPr>
          <w:rFonts w:hint="eastAsia"/>
          <w:color w:val="000000" w:themeColor="text1"/>
        </w:rPr>
        <w:t>原則として、</w:t>
      </w:r>
      <w:r w:rsidR="008342DF" w:rsidRPr="000F2E12">
        <w:rPr>
          <w:rFonts w:hint="eastAsia"/>
          <w:color w:val="000000" w:themeColor="text1"/>
        </w:rPr>
        <w:t>９</w:t>
      </w:r>
      <w:r w:rsidRPr="000F2E12">
        <w:rPr>
          <w:rFonts w:hint="eastAsia"/>
          <w:color w:val="000000" w:themeColor="text1"/>
        </w:rPr>
        <w:t>時</w:t>
      </w:r>
      <w:r w:rsidR="008342DF" w:rsidRPr="000F2E12">
        <w:rPr>
          <w:rFonts w:hint="eastAsia"/>
          <w:color w:val="000000" w:themeColor="text1"/>
        </w:rPr>
        <w:t>００</w:t>
      </w:r>
      <w:r w:rsidRPr="000F2E12">
        <w:rPr>
          <w:rFonts w:hint="eastAsia"/>
          <w:color w:val="000000" w:themeColor="text1"/>
        </w:rPr>
        <w:t>分～</w:t>
      </w:r>
      <w:r w:rsidR="008342DF" w:rsidRPr="000F2E12">
        <w:rPr>
          <w:rFonts w:hint="eastAsia"/>
          <w:color w:val="000000" w:themeColor="text1"/>
        </w:rPr>
        <w:t>１７</w:t>
      </w:r>
      <w:r w:rsidRPr="000F2E12">
        <w:rPr>
          <w:rFonts w:hint="eastAsia"/>
          <w:color w:val="000000" w:themeColor="text1"/>
        </w:rPr>
        <w:t>時</w:t>
      </w:r>
      <w:r w:rsidR="008342DF" w:rsidRPr="000F2E12">
        <w:rPr>
          <w:rFonts w:hint="eastAsia"/>
          <w:color w:val="000000" w:themeColor="text1"/>
        </w:rPr>
        <w:t>００</w:t>
      </w:r>
      <w:r w:rsidRPr="000F2E12">
        <w:rPr>
          <w:rFonts w:hint="eastAsia"/>
          <w:color w:val="000000" w:themeColor="text1"/>
        </w:rPr>
        <w:t>分までとする。</w:t>
      </w:r>
    </w:p>
    <w:p w:rsidR="009A0991" w:rsidRDefault="009A0991" w:rsidP="009A0991">
      <w:pPr>
        <w:pStyle w:val="af0"/>
        <w:numPr>
          <w:ilvl w:val="0"/>
          <w:numId w:val="25"/>
        </w:numPr>
        <w:ind w:leftChars="0" w:left="340" w:hangingChars="162" w:hanging="340"/>
      </w:pPr>
      <w:r w:rsidRPr="000F2E12">
        <w:rPr>
          <w:rFonts w:hint="eastAsia"/>
          <w:color w:val="000000" w:themeColor="text1"/>
        </w:rPr>
        <w:t>日曜日・年末年始は</w:t>
      </w:r>
      <w:r w:rsidRPr="009F5E47">
        <w:rPr>
          <w:rFonts w:hint="eastAsia"/>
        </w:rPr>
        <w:t>作業を行わない。</w:t>
      </w:r>
    </w:p>
    <w:p w:rsidR="009A0991" w:rsidRPr="009F5E47" w:rsidRDefault="009A0991" w:rsidP="009A0991">
      <w:pPr>
        <w:pStyle w:val="af0"/>
        <w:numPr>
          <w:ilvl w:val="0"/>
          <w:numId w:val="25"/>
        </w:numPr>
        <w:ind w:leftChars="0" w:left="340" w:hangingChars="162" w:hanging="340"/>
      </w:pPr>
      <w:r w:rsidRPr="009F5E47">
        <w:rPr>
          <w:rFonts w:hint="eastAsia"/>
        </w:rPr>
        <w:t>騒音、振動を伴う予定外の工事が発生する場合は、その都度近隣住戸へお知らせする。</w:t>
      </w:r>
    </w:p>
    <w:p w:rsidR="009A0991" w:rsidRPr="009F5E47" w:rsidRDefault="009A0991" w:rsidP="009A0991"/>
    <w:p w:rsidR="009A0991" w:rsidRPr="009F5E47" w:rsidRDefault="009A0991" w:rsidP="009A0991">
      <w:r w:rsidRPr="009F5E47">
        <w:rPr>
          <w:rFonts w:hint="eastAsia"/>
        </w:rPr>
        <w:t>（７）騒音対策</w:t>
      </w:r>
    </w:p>
    <w:p w:rsidR="009A0991" w:rsidRDefault="009A0991" w:rsidP="009A0991">
      <w:pPr>
        <w:pStyle w:val="af0"/>
        <w:numPr>
          <w:ilvl w:val="0"/>
          <w:numId w:val="26"/>
        </w:numPr>
        <w:ind w:leftChars="0" w:left="340" w:hangingChars="162" w:hanging="340"/>
      </w:pPr>
      <w:r w:rsidRPr="009F5E47">
        <w:rPr>
          <w:rFonts w:hint="eastAsia"/>
        </w:rPr>
        <w:t>リフォーム工事の中でも、床や壁のモルタル部分の「ハツリ工事」は非常に騒音の出る工事なので、早朝の作業は避け、できるだけ短時間に集中して行うように段取りをすること。</w:t>
      </w:r>
    </w:p>
    <w:p w:rsidR="009A0991" w:rsidRDefault="009A0991" w:rsidP="009A0991"/>
    <w:p w:rsidR="009A0991" w:rsidRDefault="009A0991" w:rsidP="009A0991">
      <w:r>
        <w:rPr>
          <w:rFonts w:hint="eastAsia"/>
        </w:rPr>
        <w:t>（８）その他留意事項</w:t>
      </w:r>
    </w:p>
    <w:p w:rsidR="009A0991" w:rsidRDefault="009A0991" w:rsidP="009A0991">
      <w:pPr>
        <w:pStyle w:val="af0"/>
        <w:numPr>
          <w:ilvl w:val="0"/>
          <w:numId w:val="26"/>
        </w:numPr>
        <w:ind w:leftChars="0" w:left="340" w:hangingChars="162" w:hanging="340"/>
      </w:pPr>
      <w:r>
        <w:rPr>
          <w:rFonts w:hint="eastAsia"/>
        </w:rPr>
        <w:t>住戸の鍵を預かる際には鍵の管理者・責任の所在を明確にする。また、その鍵の所在が不明にならないよう、「鍵の預かり証」を施主に提出すること。</w:t>
      </w:r>
    </w:p>
    <w:p w:rsidR="00224145" w:rsidRDefault="00224145" w:rsidP="009A0991">
      <w:pPr>
        <w:ind w:left="210" w:hangingChars="100" w:hanging="210"/>
      </w:pPr>
    </w:p>
    <w:p w:rsidR="00952F26" w:rsidRDefault="00952F26">
      <w:pPr>
        <w:widowControl/>
        <w:jc w:val="left"/>
      </w:pPr>
    </w:p>
    <w:sectPr w:rsidR="00952F26" w:rsidSect="00DE5B5C">
      <w:pgSz w:w="11906" w:h="16838" w:code="9"/>
      <w:pgMar w:top="1620" w:right="1134" w:bottom="1800" w:left="1134" w:header="567" w:footer="27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DF" w:rsidRDefault="008342DF" w:rsidP="0062170F">
      <w:r>
        <w:separator/>
      </w:r>
    </w:p>
  </w:endnote>
  <w:endnote w:type="continuationSeparator" w:id="0">
    <w:p w:rsidR="008342DF" w:rsidRDefault="008342DF" w:rsidP="0062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28948"/>
      <w:docPartObj>
        <w:docPartGallery w:val="Page Numbers (Bottom of Page)"/>
        <w:docPartUnique/>
      </w:docPartObj>
    </w:sdtPr>
    <w:sdtEndPr/>
    <w:sdtContent>
      <w:p w:rsidR="008342DF" w:rsidRDefault="008342DF">
        <w:pPr>
          <w:pStyle w:val="ab"/>
          <w:jc w:val="center"/>
        </w:pPr>
        <w:r>
          <w:fldChar w:fldCharType="begin"/>
        </w:r>
        <w:r>
          <w:instrText>PAGE   \* MERGEFORMAT</w:instrText>
        </w:r>
        <w:r>
          <w:fldChar w:fldCharType="separate"/>
        </w:r>
        <w:r w:rsidR="00C95AB4" w:rsidRPr="00C95AB4">
          <w:rPr>
            <w:noProof/>
            <w:lang w:val="ja-JP"/>
          </w:rPr>
          <w:t>1</w:t>
        </w:r>
        <w:r>
          <w:fldChar w:fldCharType="end"/>
        </w:r>
      </w:p>
    </w:sdtContent>
  </w:sdt>
  <w:p w:rsidR="008342DF" w:rsidRDefault="008342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DF" w:rsidRDefault="008342DF" w:rsidP="0062170F">
      <w:r>
        <w:separator/>
      </w:r>
    </w:p>
  </w:footnote>
  <w:footnote w:type="continuationSeparator" w:id="0">
    <w:p w:rsidR="008342DF" w:rsidRDefault="008342DF" w:rsidP="00621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DC9"/>
    <w:multiLevelType w:val="hybridMultilevel"/>
    <w:tmpl w:val="28C6BE02"/>
    <w:lvl w:ilvl="0" w:tplc="4DE60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F7A6201"/>
    <w:multiLevelType w:val="hybridMultilevel"/>
    <w:tmpl w:val="034A6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357349"/>
    <w:multiLevelType w:val="hybridMultilevel"/>
    <w:tmpl w:val="404C160C"/>
    <w:lvl w:ilvl="0" w:tplc="A828A0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1C446D9"/>
    <w:multiLevelType w:val="hybridMultilevel"/>
    <w:tmpl w:val="8C38A080"/>
    <w:lvl w:ilvl="0" w:tplc="2A8A5386">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34A245F"/>
    <w:multiLevelType w:val="hybridMultilevel"/>
    <w:tmpl w:val="114E2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6B000A"/>
    <w:multiLevelType w:val="hybridMultilevel"/>
    <w:tmpl w:val="6B8A12BE"/>
    <w:lvl w:ilvl="0" w:tplc="7ACA0920">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4A22C5F"/>
    <w:multiLevelType w:val="hybridMultilevel"/>
    <w:tmpl w:val="3D4A9EDC"/>
    <w:lvl w:ilvl="0" w:tplc="8146F0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6AE44A9"/>
    <w:multiLevelType w:val="hybridMultilevel"/>
    <w:tmpl w:val="A2A8B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954E53"/>
    <w:multiLevelType w:val="hybridMultilevel"/>
    <w:tmpl w:val="27401F86"/>
    <w:lvl w:ilvl="0" w:tplc="F7D086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1C6D31F1"/>
    <w:multiLevelType w:val="hybridMultilevel"/>
    <w:tmpl w:val="FC469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F82EDA"/>
    <w:multiLevelType w:val="hybridMultilevel"/>
    <w:tmpl w:val="5B2C0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2EB2E62"/>
    <w:multiLevelType w:val="hybridMultilevel"/>
    <w:tmpl w:val="1368E15E"/>
    <w:lvl w:ilvl="0" w:tplc="72548008">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7295290"/>
    <w:multiLevelType w:val="hybridMultilevel"/>
    <w:tmpl w:val="51160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99D6DDC"/>
    <w:multiLevelType w:val="hybridMultilevel"/>
    <w:tmpl w:val="D07A6C4C"/>
    <w:lvl w:ilvl="0" w:tplc="BDE4731A">
      <w:start w:val="1"/>
      <w:numFmt w:val="decimalEnclosedCircle"/>
      <w:lvlText w:val="%1"/>
      <w:lvlJc w:val="left"/>
      <w:pPr>
        <w:ind w:left="783" w:hanging="36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9FA77D2"/>
    <w:multiLevelType w:val="hybridMultilevel"/>
    <w:tmpl w:val="12CA1738"/>
    <w:lvl w:ilvl="0" w:tplc="F6164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EDA00A2"/>
    <w:multiLevelType w:val="hybridMultilevel"/>
    <w:tmpl w:val="CB80A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7B7AAA"/>
    <w:multiLevelType w:val="hybridMultilevel"/>
    <w:tmpl w:val="903A7932"/>
    <w:lvl w:ilvl="0" w:tplc="7F26312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5E7BD3"/>
    <w:multiLevelType w:val="hybridMultilevel"/>
    <w:tmpl w:val="28BC273A"/>
    <w:lvl w:ilvl="0" w:tplc="B7ACDA60">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539B2BDC"/>
    <w:multiLevelType w:val="hybridMultilevel"/>
    <w:tmpl w:val="D6CE4604"/>
    <w:lvl w:ilvl="0" w:tplc="78CA67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55FD0A1D"/>
    <w:multiLevelType w:val="hybridMultilevel"/>
    <w:tmpl w:val="C51C3B20"/>
    <w:lvl w:ilvl="0" w:tplc="DC4864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585175EF"/>
    <w:multiLevelType w:val="hybridMultilevel"/>
    <w:tmpl w:val="772A19BC"/>
    <w:lvl w:ilvl="0" w:tplc="C6C4DB62">
      <w:start w:val="1"/>
      <w:numFmt w:val="decimalFullWidth"/>
      <w:lvlText w:val="(%1)"/>
      <w:lvlJc w:val="left"/>
      <w:pPr>
        <w:ind w:left="420" w:hanging="420"/>
      </w:pPr>
      <w:rPr>
        <w:rFonts w:hint="default"/>
        <w:sz w:val="24"/>
      </w:rPr>
    </w:lvl>
    <w:lvl w:ilvl="1" w:tplc="3AECE3B4">
      <w:start w:val="1"/>
      <w:numFmt w:val="decimalEnclosedCircle"/>
      <w:lvlText w:val="%2"/>
      <w:lvlJc w:val="left"/>
      <w:pPr>
        <w:ind w:left="573" w:hanging="363"/>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05275FD"/>
    <w:multiLevelType w:val="hybridMultilevel"/>
    <w:tmpl w:val="2C783F08"/>
    <w:lvl w:ilvl="0" w:tplc="BDE4731A">
      <w:start w:val="1"/>
      <w:numFmt w:val="decimalEnclosedCircle"/>
      <w:lvlText w:val="%1"/>
      <w:lvlJc w:val="left"/>
      <w:pPr>
        <w:ind w:left="573" w:hanging="36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68042F9A"/>
    <w:multiLevelType w:val="hybridMultilevel"/>
    <w:tmpl w:val="4358DFB4"/>
    <w:lvl w:ilvl="0" w:tplc="B17A2F02">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92F0110"/>
    <w:multiLevelType w:val="hybridMultilevel"/>
    <w:tmpl w:val="2BDC1E8C"/>
    <w:lvl w:ilvl="0" w:tplc="26783B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3473FC3"/>
    <w:multiLevelType w:val="hybridMultilevel"/>
    <w:tmpl w:val="A3685E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98E14BE"/>
    <w:multiLevelType w:val="hybridMultilevel"/>
    <w:tmpl w:val="E4D45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6"/>
  </w:num>
  <w:num w:numId="4">
    <w:abstractNumId w:val="14"/>
  </w:num>
  <w:num w:numId="5">
    <w:abstractNumId w:val="21"/>
  </w:num>
  <w:num w:numId="6">
    <w:abstractNumId w:val="8"/>
  </w:num>
  <w:num w:numId="7">
    <w:abstractNumId w:val="13"/>
  </w:num>
  <w:num w:numId="8">
    <w:abstractNumId w:val="17"/>
  </w:num>
  <w:num w:numId="9">
    <w:abstractNumId w:val="0"/>
  </w:num>
  <w:num w:numId="10">
    <w:abstractNumId w:val="22"/>
  </w:num>
  <w:num w:numId="11">
    <w:abstractNumId w:val="19"/>
  </w:num>
  <w:num w:numId="12">
    <w:abstractNumId w:val="3"/>
  </w:num>
  <w:num w:numId="13">
    <w:abstractNumId w:val="18"/>
  </w:num>
  <w:num w:numId="14">
    <w:abstractNumId w:val="5"/>
  </w:num>
  <w:num w:numId="15">
    <w:abstractNumId w:val="11"/>
  </w:num>
  <w:num w:numId="16">
    <w:abstractNumId w:val="23"/>
  </w:num>
  <w:num w:numId="17">
    <w:abstractNumId w:val="10"/>
  </w:num>
  <w:num w:numId="18">
    <w:abstractNumId w:val="7"/>
  </w:num>
  <w:num w:numId="19">
    <w:abstractNumId w:val="16"/>
  </w:num>
  <w:num w:numId="20">
    <w:abstractNumId w:val="25"/>
  </w:num>
  <w:num w:numId="21">
    <w:abstractNumId w:val="4"/>
  </w:num>
  <w:num w:numId="22">
    <w:abstractNumId w:val="12"/>
  </w:num>
  <w:num w:numId="23">
    <w:abstractNumId w:val="1"/>
  </w:num>
  <w:num w:numId="24">
    <w:abstractNumId w:val="24"/>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1D"/>
    <w:rsid w:val="00014066"/>
    <w:rsid w:val="000150D3"/>
    <w:rsid w:val="00022767"/>
    <w:rsid w:val="00024A3C"/>
    <w:rsid w:val="00036C58"/>
    <w:rsid w:val="000543A2"/>
    <w:rsid w:val="0005486D"/>
    <w:rsid w:val="00063F7D"/>
    <w:rsid w:val="00070A53"/>
    <w:rsid w:val="00071AAA"/>
    <w:rsid w:val="000722D8"/>
    <w:rsid w:val="000749D8"/>
    <w:rsid w:val="00081175"/>
    <w:rsid w:val="00097244"/>
    <w:rsid w:val="000A30E4"/>
    <w:rsid w:val="000B4B63"/>
    <w:rsid w:val="000C691D"/>
    <w:rsid w:val="000D08F0"/>
    <w:rsid w:val="000D5D85"/>
    <w:rsid w:val="000E096B"/>
    <w:rsid w:val="000F2E12"/>
    <w:rsid w:val="000F7FE8"/>
    <w:rsid w:val="00101CFF"/>
    <w:rsid w:val="001070CF"/>
    <w:rsid w:val="0011457F"/>
    <w:rsid w:val="0011662C"/>
    <w:rsid w:val="00121C76"/>
    <w:rsid w:val="001220EE"/>
    <w:rsid w:val="0012511B"/>
    <w:rsid w:val="001459C7"/>
    <w:rsid w:val="00150C95"/>
    <w:rsid w:val="001557AF"/>
    <w:rsid w:val="00157385"/>
    <w:rsid w:val="001650D6"/>
    <w:rsid w:val="00170EAF"/>
    <w:rsid w:val="00184F53"/>
    <w:rsid w:val="00195389"/>
    <w:rsid w:val="00196C36"/>
    <w:rsid w:val="001B2344"/>
    <w:rsid w:val="001C1FA8"/>
    <w:rsid w:val="001C7CC1"/>
    <w:rsid w:val="001E20C8"/>
    <w:rsid w:val="00200DB3"/>
    <w:rsid w:val="002055C6"/>
    <w:rsid w:val="00221A66"/>
    <w:rsid w:val="00224145"/>
    <w:rsid w:val="002368E6"/>
    <w:rsid w:val="00241EF4"/>
    <w:rsid w:val="00250765"/>
    <w:rsid w:val="00255484"/>
    <w:rsid w:val="00264A33"/>
    <w:rsid w:val="00270959"/>
    <w:rsid w:val="0029437B"/>
    <w:rsid w:val="002948C2"/>
    <w:rsid w:val="002A3EA9"/>
    <w:rsid w:val="002A586E"/>
    <w:rsid w:val="002C68B2"/>
    <w:rsid w:val="002D5A3D"/>
    <w:rsid w:val="00301260"/>
    <w:rsid w:val="00310042"/>
    <w:rsid w:val="00316166"/>
    <w:rsid w:val="0031649B"/>
    <w:rsid w:val="00323CEE"/>
    <w:rsid w:val="00333279"/>
    <w:rsid w:val="00344271"/>
    <w:rsid w:val="003454ED"/>
    <w:rsid w:val="0037357E"/>
    <w:rsid w:val="003806F0"/>
    <w:rsid w:val="00381CDA"/>
    <w:rsid w:val="0038309D"/>
    <w:rsid w:val="00396087"/>
    <w:rsid w:val="003A11E4"/>
    <w:rsid w:val="003A1E11"/>
    <w:rsid w:val="003A38AB"/>
    <w:rsid w:val="003A6FE3"/>
    <w:rsid w:val="003B29AD"/>
    <w:rsid w:val="003B3AC3"/>
    <w:rsid w:val="003C14A1"/>
    <w:rsid w:val="003D1C1D"/>
    <w:rsid w:val="003E3E31"/>
    <w:rsid w:val="003F7429"/>
    <w:rsid w:val="00400F4B"/>
    <w:rsid w:val="004148B9"/>
    <w:rsid w:val="00415BF2"/>
    <w:rsid w:val="00432993"/>
    <w:rsid w:val="004329D2"/>
    <w:rsid w:val="00446211"/>
    <w:rsid w:val="00474568"/>
    <w:rsid w:val="0048197E"/>
    <w:rsid w:val="004857A7"/>
    <w:rsid w:val="004876FC"/>
    <w:rsid w:val="00497655"/>
    <w:rsid w:val="004C5BAC"/>
    <w:rsid w:val="004D2865"/>
    <w:rsid w:val="004E0B7E"/>
    <w:rsid w:val="004E27BA"/>
    <w:rsid w:val="004F65FD"/>
    <w:rsid w:val="004F7093"/>
    <w:rsid w:val="00511563"/>
    <w:rsid w:val="00532C7F"/>
    <w:rsid w:val="005502A2"/>
    <w:rsid w:val="005778AF"/>
    <w:rsid w:val="00577B97"/>
    <w:rsid w:val="00582A65"/>
    <w:rsid w:val="00584577"/>
    <w:rsid w:val="005872BC"/>
    <w:rsid w:val="005939BE"/>
    <w:rsid w:val="005C36A4"/>
    <w:rsid w:val="005D024C"/>
    <w:rsid w:val="005D2EA3"/>
    <w:rsid w:val="005D39A2"/>
    <w:rsid w:val="005E0AA0"/>
    <w:rsid w:val="005E30F4"/>
    <w:rsid w:val="00600EE9"/>
    <w:rsid w:val="0062170F"/>
    <w:rsid w:val="00622793"/>
    <w:rsid w:val="006351C2"/>
    <w:rsid w:val="00656B46"/>
    <w:rsid w:val="00681BEB"/>
    <w:rsid w:val="006A164B"/>
    <w:rsid w:val="006A3581"/>
    <w:rsid w:val="006A5E36"/>
    <w:rsid w:val="006B64BB"/>
    <w:rsid w:val="006B7245"/>
    <w:rsid w:val="006C5417"/>
    <w:rsid w:val="006D7A53"/>
    <w:rsid w:val="006F38CE"/>
    <w:rsid w:val="006F4502"/>
    <w:rsid w:val="00744273"/>
    <w:rsid w:val="007619DB"/>
    <w:rsid w:val="00773036"/>
    <w:rsid w:val="00773CE3"/>
    <w:rsid w:val="00773D93"/>
    <w:rsid w:val="007820AF"/>
    <w:rsid w:val="0078322C"/>
    <w:rsid w:val="00783D73"/>
    <w:rsid w:val="0078554F"/>
    <w:rsid w:val="007863F7"/>
    <w:rsid w:val="00791BC9"/>
    <w:rsid w:val="007A562E"/>
    <w:rsid w:val="007A65B3"/>
    <w:rsid w:val="007A783B"/>
    <w:rsid w:val="007B0100"/>
    <w:rsid w:val="007C2373"/>
    <w:rsid w:val="007C257E"/>
    <w:rsid w:val="007C522B"/>
    <w:rsid w:val="007E449D"/>
    <w:rsid w:val="00806211"/>
    <w:rsid w:val="00807105"/>
    <w:rsid w:val="00817F3E"/>
    <w:rsid w:val="00833994"/>
    <w:rsid w:val="008342DF"/>
    <w:rsid w:val="00837EAE"/>
    <w:rsid w:val="00841D38"/>
    <w:rsid w:val="00850B2B"/>
    <w:rsid w:val="00852FE1"/>
    <w:rsid w:val="00853F59"/>
    <w:rsid w:val="0086730E"/>
    <w:rsid w:val="008726DB"/>
    <w:rsid w:val="0089286A"/>
    <w:rsid w:val="008A3BC9"/>
    <w:rsid w:val="008A7B56"/>
    <w:rsid w:val="008B584F"/>
    <w:rsid w:val="008B5C5F"/>
    <w:rsid w:val="008C4A99"/>
    <w:rsid w:val="008E082F"/>
    <w:rsid w:val="008E1E7D"/>
    <w:rsid w:val="008E2348"/>
    <w:rsid w:val="008F3A20"/>
    <w:rsid w:val="008F553A"/>
    <w:rsid w:val="009052CE"/>
    <w:rsid w:val="0092233C"/>
    <w:rsid w:val="00935428"/>
    <w:rsid w:val="00942EC7"/>
    <w:rsid w:val="00952F26"/>
    <w:rsid w:val="0095329F"/>
    <w:rsid w:val="009553E8"/>
    <w:rsid w:val="0096486B"/>
    <w:rsid w:val="009679EE"/>
    <w:rsid w:val="00967BBA"/>
    <w:rsid w:val="009812CF"/>
    <w:rsid w:val="009A0991"/>
    <w:rsid w:val="009B32C4"/>
    <w:rsid w:val="009D5827"/>
    <w:rsid w:val="009D77E6"/>
    <w:rsid w:val="009E2B2C"/>
    <w:rsid w:val="009F07A2"/>
    <w:rsid w:val="009F15C8"/>
    <w:rsid w:val="00A10F56"/>
    <w:rsid w:val="00A123EC"/>
    <w:rsid w:val="00A21892"/>
    <w:rsid w:val="00A250B4"/>
    <w:rsid w:val="00A32F8A"/>
    <w:rsid w:val="00A507F0"/>
    <w:rsid w:val="00A65077"/>
    <w:rsid w:val="00A724F6"/>
    <w:rsid w:val="00AA1D2C"/>
    <w:rsid w:val="00AB6AC1"/>
    <w:rsid w:val="00AD1512"/>
    <w:rsid w:val="00AE02AA"/>
    <w:rsid w:val="00AF0A96"/>
    <w:rsid w:val="00AF6BBD"/>
    <w:rsid w:val="00B16A5B"/>
    <w:rsid w:val="00B22CD8"/>
    <w:rsid w:val="00B3124D"/>
    <w:rsid w:val="00B31D7F"/>
    <w:rsid w:val="00B45F8D"/>
    <w:rsid w:val="00B56857"/>
    <w:rsid w:val="00B64879"/>
    <w:rsid w:val="00B70786"/>
    <w:rsid w:val="00B73A37"/>
    <w:rsid w:val="00B82877"/>
    <w:rsid w:val="00B84306"/>
    <w:rsid w:val="00BA19CE"/>
    <w:rsid w:val="00BA6CCB"/>
    <w:rsid w:val="00BA77EE"/>
    <w:rsid w:val="00BA7947"/>
    <w:rsid w:val="00BD3CB9"/>
    <w:rsid w:val="00BD7A14"/>
    <w:rsid w:val="00BE622B"/>
    <w:rsid w:val="00BE68CA"/>
    <w:rsid w:val="00BF31E0"/>
    <w:rsid w:val="00C05073"/>
    <w:rsid w:val="00C16FE8"/>
    <w:rsid w:val="00C27D43"/>
    <w:rsid w:val="00C3099A"/>
    <w:rsid w:val="00C53479"/>
    <w:rsid w:val="00C6598F"/>
    <w:rsid w:val="00C74174"/>
    <w:rsid w:val="00C813C6"/>
    <w:rsid w:val="00C87AE1"/>
    <w:rsid w:val="00C922E7"/>
    <w:rsid w:val="00C95AB4"/>
    <w:rsid w:val="00CB059A"/>
    <w:rsid w:val="00CB337F"/>
    <w:rsid w:val="00CB395A"/>
    <w:rsid w:val="00CB5EE1"/>
    <w:rsid w:val="00CC4742"/>
    <w:rsid w:val="00CE7182"/>
    <w:rsid w:val="00D002AC"/>
    <w:rsid w:val="00D110F7"/>
    <w:rsid w:val="00D2279E"/>
    <w:rsid w:val="00D31867"/>
    <w:rsid w:val="00D4614A"/>
    <w:rsid w:val="00D50B21"/>
    <w:rsid w:val="00D72B86"/>
    <w:rsid w:val="00D73D02"/>
    <w:rsid w:val="00D803AB"/>
    <w:rsid w:val="00D8065B"/>
    <w:rsid w:val="00D80FA6"/>
    <w:rsid w:val="00D93BE3"/>
    <w:rsid w:val="00D951C7"/>
    <w:rsid w:val="00D97AA7"/>
    <w:rsid w:val="00DA1ED8"/>
    <w:rsid w:val="00DA2A32"/>
    <w:rsid w:val="00DA2F11"/>
    <w:rsid w:val="00DB571A"/>
    <w:rsid w:val="00DD15D6"/>
    <w:rsid w:val="00DD1B8F"/>
    <w:rsid w:val="00DD32E4"/>
    <w:rsid w:val="00DE1D20"/>
    <w:rsid w:val="00DE5B5C"/>
    <w:rsid w:val="00DF516C"/>
    <w:rsid w:val="00E064E0"/>
    <w:rsid w:val="00E16FAE"/>
    <w:rsid w:val="00E2147A"/>
    <w:rsid w:val="00E26964"/>
    <w:rsid w:val="00E42E75"/>
    <w:rsid w:val="00E44DEC"/>
    <w:rsid w:val="00E452F8"/>
    <w:rsid w:val="00E57415"/>
    <w:rsid w:val="00E57609"/>
    <w:rsid w:val="00E65541"/>
    <w:rsid w:val="00E87F98"/>
    <w:rsid w:val="00E924C8"/>
    <w:rsid w:val="00E95311"/>
    <w:rsid w:val="00EC2934"/>
    <w:rsid w:val="00EF64B4"/>
    <w:rsid w:val="00F034DB"/>
    <w:rsid w:val="00F124CC"/>
    <w:rsid w:val="00F134BB"/>
    <w:rsid w:val="00F200DD"/>
    <w:rsid w:val="00F275BB"/>
    <w:rsid w:val="00F32564"/>
    <w:rsid w:val="00F35DD4"/>
    <w:rsid w:val="00F40872"/>
    <w:rsid w:val="00F41A35"/>
    <w:rsid w:val="00F47564"/>
    <w:rsid w:val="00F56F08"/>
    <w:rsid w:val="00F8002D"/>
    <w:rsid w:val="00F95B36"/>
    <w:rsid w:val="00FB0911"/>
    <w:rsid w:val="00FB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DB"/>
    <w:pPr>
      <w:widowControl w:val="0"/>
      <w:jc w:val="both"/>
    </w:pPr>
    <w:rPr>
      <w:rFonts w:ascii="HG丸ｺﾞｼｯｸM-PRO" w:eastAsia="HG丸ｺﾞｼｯｸM-PRO"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691D"/>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0C691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0C691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6">
    <w:name w:val="副題 (文字)"/>
    <w:basedOn w:val="a0"/>
    <w:link w:val="a5"/>
    <w:uiPriority w:val="11"/>
    <w:rsid w:val="000C691D"/>
    <w:rPr>
      <w:rFonts w:asciiTheme="majorHAnsi" w:eastAsiaTheme="majorEastAsia" w:hAnsiTheme="majorHAnsi" w:cstheme="majorBidi"/>
      <w:i/>
      <w:iCs/>
      <w:color w:val="4F81BD" w:themeColor="accent1"/>
      <w:spacing w:val="15"/>
      <w:kern w:val="0"/>
      <w:sz w:val="24"/>
      <w:szCs w:val="24"/>
    </w:rPr>
  </w:style>
  <w:style w:type="paragraph" w:styleId="a7">
    <w:name w:val="Balloon Text"/>
    <w:basedOn w:val="a"/>
    <w:link w:val="a8"/>
    <w:uiPriority w:val="99"/>
    <w:semiHidden/>
    <w:unhideWhenUsed/>
    <w:rsid w:val="000C69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691D"/>
    <w:rPr>
      <w:rFonts w:asciiTheme="majorHAnsi" w:eastAsiaTheme="majorEastAsia" w:hAnsiTheme="majorHAnsi" w:cstheme="majorBidi"/>
      <w:sz w:val="18"/>
      <w:szCs w:val="18"/>
    </w:rPr>
  </w:style>
  <w:style w:type="paragraph" w:styleId="a9">
    <w:name w:val="header"/>
    <w:basedOn w:val="a"/>
    <w:link w:val="aa"/>
    <w:uiPriority w:val="99"/>
    <w:unhideWhenUsed/>
    <w:rsid w:val="0062170F"/>
    <w:pPr>
      <w:tabs>
        <w:tab w:val="center" w:pos="4252"/>
        <w:tab w:val="right" w:pos="8504"/>
      </w:tabs>
      <w:snapToGrid w:val="0"/>
    </w:pPr>
  </w:style>
  <w:style w:type="character" w:customStyle="1" w:styleId="aa">
    <w:name w:val="ヘッダー (文字)"/>
    <w:basedOn w:val="a0"/>
    <w:link w:val="a9"/>
    <w:uiPriority w:val="99"/>
    <w:rsid w:val="0062170F"/>
    <w:rPr>
      <w:rFonts w:ascii="ＭＳ ゴシック" w:eastAsia="ＭＳ ゴシック" w:hAnsi="ＭＳ ゴシック"/>
    </w:rPr>
  </w:style>
  <w:style w:type="paragraph" w:styleId="ab">
    <w:name w:val="footer"/>
    <w:basedOn w:val="a"/>
    <w:link w:val="ac"/>
    <w:uiPriority w:val="99"/>
    <w:unhideWhenUsed/>
    <w:rsid w:val="0062170F"/>
    <w:pPr>
      <w:tabs>
        <w:tab w:val="center" w:pos="4252"/>
        <w:tab w:val="right" w:pos="8504"/>
      </w:tabs>
      <w:snapToGrid w:val="0"/>
    </w:pPr>
  </w:style>
  <w:style w:type="character" w:customStyle="1" w:styleId="ac">
    <w:name w:val="フッター (文字)"/>
    <w:basedOn w:val="a0"/>
    <w:link w:val="ab"/>
    <w:uiPriority w:val="99"/>
    <w:rsid w:val="0062170F"/>
    <w:rPr>
      <w:rFonts w:ascii="ＭＳ ゴシック" w:eastAsia="ＭＳ ゴシック" w:hAnsi="ＭＳ ゴシック"/>
    </w:rPr>
  </w:style>
  <w:style w:type="table" w:styleId="ad">
    <w:name w:val="Table Grid"/>
    <w:basedOn w:val="a1"/>
    <w:uiPriority w:val="59"/>
    <w:rsid w:val="0076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2348"/>
  </w:style>
  <w:style w:type="character" w:customStyle="1" w:styleId="af">
    <w:name w:val="日付 (文字)"/>
    <w:basedOn w:val="a0"/>
    <w:link w:val="ae"/>
    <w:uiPriority w:val="99"/>
    <w:semiHidden/>
    <w:rsid w:val="008E2348"/>
    <w:rPr>
      <w:rFonts w:ascii="HG丸ｺﾞｼｯｸM-PRO" w:eastAsia="HG丸ｺﾞｼｯｸM-PRO" w:hAnsi="ＭＳ ゴシック"/>
    </w:rPr>
  </w:style>
  <w:style w:type="paragraph" w:styleId="af0">
    <w:name w:val="List Paragraph"/>
    <w:basedOn w:val="a"/>
    <w:uiPriority w:val="34"/>
    <w:qFormat/>
    <w:rsid w:val="001459C7"/>
    <w:pPr>
      <w:ind w:leftChars="400" w:left="840"/>
    </w:pPr>
  </w:style>
  <w:style w:type="character" w:styleId="af1">
    <w:name w:val="Hyperlink"/>
    <w:basedOn w:val="a0"/>
    <w:uiPriority w:val="99"/>
    <w:semiHidden/>
    <w:unhideWhenUsed/>
    <w:rsid w:val="00F134BB"/>
    <w:rPr>
      <w:color w:val="0088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DB"/>
    <w:pPr>
      <w:widowControl w:val="0"/>
      <w:jc w:val="both"/>
    </w:pPr>
    <w:rPr>
      <w:rFonts w:ascii="HG丸ｺﾞｼｯｸM-PRO" w:eastAsia="HG丸ｺﾞｼｯｸM-PRO"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691D"/>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0C691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0C691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6">
    <w:name w:val="副題 (文字)"/>
    <w:basedOn w:val="a0"/>
    <w:link w:val="a5"/>
    <w:uiPriority w:val="11"/>
    <w:rsid w:val="000C691D"/>
    <w:rPr>
      <w:rFonts w:asciiTheme="majorHAnsi" w:eastAsiaTheme="majorEastAsia" w:hAnsiTheme="majorHAnsi" w:cstheme="majorBidi"/>
      <w:i/>
      <w:iCs/>
      <w:color w:val="4F81BD" w:themeColor="accent1"/>
      <w:spacing w:val="15"/>
      <w:kern w:val="0"/>
      <w:sz w:val="24"/>
      <w:szCs w:val="24"/>
    </w:rPr>
  </w:style>
  <w:style w:type="paragraph" w:styleId="a7">
    <w:name w:val="Balloon Text"/>
    <w:basedOn w:val="a"/>
    <w:link w:val="a8"/>
    <w:uiPriority w:val="99"/>
    <w:semiHidden/>
    <w:unhideWhenUsed/>
    <w:rsid w:val="000C69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691D"/>
    <w:rPr>
      <w:rFonts w:asciiTheme="majorHAnsi" w:eastAsiaTheme="majorEastAsia" w:hAnsiTheme="majorHAnsi" w:cstheme="majorBidi"/>
      <w:sz w:val="18"/>
      <w:szCs w:val="18"/>
    </w:rPr>
  </w:style>
  <w:style w:type="paragraph" w:styleId="a9">
    <w:name w:val="header"/>
    <w:basedOn w:val="a"/>
    <w:link w:val="aa"/>
    <w:uiPriority w:val="99"/>
    <w:unhideWhenUsed/>
    <w:rsid w:val="0062170F"/>
    <w:pPr>
      <w:tabs>
        <w:tab w:val="center" w:pos="4252"/>
        <w:tab w:val="right" w:pos="8504"/>
      </w:tabs>
      <w:snapToGrid w:val="0"/>
    </w:pPr>
  </w:style>
  <w:style w:type="character" w:customStyle="1" w:styleId="aa">
    <w:name w:val="ヘッダー (文字)"/>
    <w:basedOn w:val="a0"/>
    <w:link w:val="a9"/>
    <w:uiPriority w:val="99"/>
    <w:rsid w:val="0062170F"/>
    <w:rPr>
      <w:rFonts w:ascii="ＭＳ ゴシック" w:eastAsia="ＭＳ ゴシック" w:hAnsi="ＭＳ ゴシック"/>
    </w:rPr>
  </w:style>
  <w:style w:type="paragraph" w:styleId="ab">
    <w:name w:val="footer"/>
    <w:basedOn w:val="a"/>
    <w:link w:val="ac"/>
    <w:uiPriority w:val="99"/>
    <w:unhideWhenUsed/>
    <w:rsid w:val="0062170F"/>
    <w:pPr>
      <w:tabs>
        <w:tab w:val="center" w:pos="4252"/>
        <w:tab w:val="right" w:pos="8504"/>
      </w:tabs>
      <w:snapToGrid w:val="0"/>
    </w:pPr>
  </w:style>
  <w:style w:type="character" w:customStyle="1" w:styleId="ac">
    <w:name w:val="フッター (文字)"/>
    <w:basedOn w:val="a0"/>
    <w:link w:val="ab"/>
    <w:uiPriority w:val="99"/>
    <w:rsid w:val="0062170F"/>
    <w:rPr>
      <w:rFonts w:ascii="ＭＳ ゴシック" w:eastAsia="ＭＳ ゴシック" w:hAnsi="ＭＳ ゴシック"/>
    </w:rPr>
  </w:style>
  <w:style w:type="table" w:styleId="ad">
    <w:name w:val="Table Grid"/>
    <w:basedOn w:val="a1"/>
    <w:uiPriority w:val="59"/>
    <w:rsid w:val="0076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2348"/>
  </w:style>
  <w:style w:type="character" w:customStyle="1" w:styleId="af">
    <w:name w:val="日付 (文字)"/>
    <w:basedOn w:val="a0"/>
    <w:link w:val="ae"/>
    <w:uiPriority w:val="99"/>
    <w:semiHidden/>
    <w:rsid w:val="008E2348"/>
    <w:rPr>
      <w:rFonts w:ascii="HG丸ｺﾞｼｯｸM-PRO" w:eastAsia="HG丸ｺﾞｼｯｸM-PRO" w:hAnsi="ＭＳ ゴシック"/>
    </w:rPr>
  </w:style>
  <w:style w:type="paragraph" w:styleId="af0">
    <w:name w:val="List Paragraph"/>
    <w:basedOn w:val="a"/>
    <w:uiPriority w:val="34"/>
    <w:qFormat/>
    <w:rsid w:val="001459C7"/>
    <w:pPr>
      <w:ind w:leftChars="400" w:left="840"/>
    </w:pPr>
  </w:style>
  <w:style w:type="character" w:styleId="af1">
    <w:name w:val="Hyperlink"/>
    <w:basedOn w:val="a0"/>
    <w:uiPriority w:val="99"/>
    <w:semiHidden/>
    <w:unhideWhenUsed/>
    <w:rsid w:val="00F134BB"/>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214E-66AA-4526-BD00-0E181504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住宅リフォームガイド</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住宅リフォームガイド</dc:title>
  <dc:creator>日本総合住生活株式会社</dc:creator>
  <cp:lastModifiedBy>horizumi</cp:lastModifiedBy>
  <cp:revision>9</cp:revision>
  <cp:lastPrinted>2015-03-23T04:26:00Z</cp:lastPrinted>
  <dcterms:created xsi:type="dcterms:W3CDTF">2015-02-20T04:37:00Z</dcterms:created>
  <dcterms:modified xsi:type="dcterms:W3CDTF">2015-03-23T04:26:00Z</dcterms:modified>
</cp:coreProperties>
</file>